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5BC053E6" w14:textId="77777777" w:rsidR="00434785" w:rsidRPr="00434785" w:rsidRDefault="00434785" w:rsidP="00434785">
            <w:pPr>
              <w:rPr>
                <w:rFonts w:asciiTheme="majorEastAsia" w:eastAsiaTheme="majorEastAsia" w:hAnsiTheme="majorEastAsia"/>
                <w:sz w:val="24"/>
                <w:szCs w:val="24"/>
              </w:rPr>
            </w:pPr>
            <w:r w:rsidRPr="00434785">
              <w:rPr>
                <w:rFonts w:asciiTheme="majorEastAsia" w:eastAsiaTheme="majorEastAsia" w:hAnsiTheme="majorEastAsia" w:hint="eastAsia"/>
                <w:sz w:val="24"/>
                <w:szCs w:val="24"/>
              </w:rPr>
              <w:t>令和５年度「職業実践専門課程等を通じた専修学校の質保証・向上の推進」事業</w:t>
            </w:r>
          </w:p>
          <w:p w14:paraId="64256C5C" w14:textId="4E34AA41" w:rsidR="00FD6176" w:rsidRPr="00C954D3" w:rsidRDefault="00434785">
            <w:pPr>
              <w:rPr>
                <w:rFonts w:asciiTheme="majorEastAsia" w:eastAsiaTheme="majorEastAsia" w:hAnsiTheme="majorEastAsia"/>
                <w:sz w:val="24"/>
                <w:szCs w:val="24"/>
              </w:rPr>
            </w:pPr>
            <w:r w:rsidRPr="00434785">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322B6BCB" w:rsidR="00150563" w:rsidRPr="00C954D3" w:rsidRDefault="006A62BA" w:rsidP="007A5FE4">
            <w:pPr>
              <w:rPr>
                <w:rFonts w:asciiTheme="majorEastAsia" w:eastAsiaTheme="majorEastAsia" w:hAnsiTheme="majorEastAsia"/>
                <w:sz w:val="24"/>
                <w:szCs w:val="24"/>
              </w:rPr>
            </w:pPr>
            <w:r>
              <w:rPr>
                <w:rFonts w:asciiTheme="majorEastAsia" w:eastAsiaTheme="majorEastAsia" w:hAnsiTheme="majorEastAsia"/>
                <w:sz w:val="24"/>
                <w:szCs w:val="24"/>
              </w:rPr>
              <w:t>第</w:t>
            </w:r>
            <w:r w:rsidR="0059049D">
              <w:rPr>
                <w:rFonts w:asciiTheme="majorEastAsia" w:eastAsiaTheme="majorEastAsia" w:hAnsiTheme="majorEastAsia" w:hint="eastAsia"/>
                <w:sz w:val="24"/>
                <w:szCs w:val="24"/>
              </w:rPr>
              <w:t>3</w:t>
            </w:r>
            <w:r>
              <w:rPr>
                <w:rFonts w:asciiTheme="majorEastAsia" w:eastAsiaTheme="majorEastAsia" w:hAnsiTheme="majorEastAsia"/>
                <w:sz w:val="24"/>
                <w:szCs w:val="24"/>
              </w:rPr>
              <w:t>回授業改善サポーター養成講座開発委員会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2DC4970F" w:rsidR="00150563" w:rsidRPr="00C954D3" w:rsidRDefault="006A62BA">
            <w:pPr>
              <w:rPr>
                <w:rFonts w:asciiTheme="majorEastAsia" w:eastAsiaTheme="majorEastAsia" w:hAnsiTheme="majorEastAsia"/>
                <w:sz w:val="24"/>
                <w:szCs w:val="24"/>
              </w:rPr>
            </w:pPr>
            <w:r>
              <w:rPr>
                <w:rFonts w:asciiTheme="majorEastAsia" w:eastAsiaTheme="majorEastAsia" w:hAnsiTheme="majorEastAsia"/>
                <w:sz w:val="24"/>
                <w:szCs w:val="24"/>
              </w:rPr>
              <w:t>令和5年</w:t>
            </w:r>
            <w:r w:rsidR="0059049D">
              <w:rPr>
                <w:rFonts w:asciiTheme="majorEastAsia" w:eastAsiaTheme="majorEastAsia" w:hAnsiTheme="majorEastAsia" w:hint="eastAsia"/>
                <w:sz w:val="24"/>
                <w:szCs w:val="24"/>
              </w:rPr>
              <w:t>11</w:t>
            </w:r>
            <w:r>
              <w:rPr>
                <w:rFonts w:asciiTheme="majorEastAsia" w:eastAsiaTheme="majorEastAsia" w:hAnsiTheme="majorEastAsia"/>
                <w:sz w:val="24"/>
                <w:szCs w:val="24"/>
              </w:rPr>
              <w:t>月</w:t>
            </w:r>
            <w:r w:rsidR="0059049D">
              <w:rPr>
                <w:rFonts w:asciiTheme="majorEastAsia" w:eastAsiaTheme="majorEastAsia" w:hAnsiTheme="majorEastAsia" w:hint="eastAsia"/>
                <w:sz w:val="24"/>
                <w:szCs w:val="24"/>
              </w:rPr>
              <w:t>27</w:t>
            </w:r>
            <w:r>
              <w:rPr>
                <w:rFonts w:asciiTheme="majorEastAsia" w:eastAsiaTheme="majorEastAsia" w:hAnsiTheme="majorEastAsia"/>
                <w:sz w:val="24"/>
                <w:szCs w:val="24"/>
              </w:rPr>
              <w:t>日（</w:t>
            </w:r>
            <w:r w:rsidR="0059049D">
              <w:rPr>
                <w:rFonts w:asciiTheme="majorEastAsia" w:eastAsiaTheme="majorEastAsia" w:hAnsiTheme="majorEastAsia" w:hint="eastAsia"/>
                <w:sz w:val="24"/>
                <w:szCs w:val="24"/>
              </w:rPr>
              <w:t>月</w:t>
            </w:r>
            <w:r>
              <w:rPr>
                <w:rFonts w:asciiTheme="majorEastAsia" w:eastAsiaTheme="majorEastAsia" w:hAnsiTheme="majorEastAsia"/>
                <w:sz w:val="24"/>
                <w:szCs w:val="24"/>
              </w:rPr>
              <w:t>）1</w:t>
            </w:r>
            <w:r w:rsidR="00B42D56">
              <w:rPr>
                <w:rFonts w:asciiTheme="majorEastAsia" w:eastAsiaTheme="majorEastAsia" w:hAnsiTheme="majorEastAsia" w:hint="eastAsia"/>
                <w:sz w:val="24"/>
                <w:szCs w:val="24"/>
              </w:rPr>
              <w:t>5</w:t>
            </w:r>
            <w:r>
              <w:rPr>
                <w:rFonts w:asciiTheme="majorEastAsia" w:eastAsiaTheme="majorEastAsia" w:hAnsiTheme="majorEastAsia"/>
                <w:sz w:val="24"/>
                <w:szCs w:val="24"/>
              </w:rPr>
              <w:t>:00～1</w:t>
            </w:r>
            <w:r w:rsidR="00B42D56">
              <w:rPr>
                <w:rFonts w:asciiTheme="majorEastAsia" w:eastAsiaTheme="majorEastAsia" w:hAnsiTheme="majorEastAsia" w:hint="eastAsia"/>
                <w:sz w:val="24"/>
                <w:szCs w:val="24"/>
              </w:rPr>
              <w:t>7</w:t>
            </w:r>
            <w:r>
              <w:rPr>
                <w:rFonts w:asciiTheme="majorEastAsia" w:eastAsiaTheme="majorEastAsia" w:hAnsiTheme="majorEastAsia"/>
                <w:sz w:val="24"/>
                <w:szCs w:val="24"/>
              </w:rPr>
              <w:t>:00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22469F1C" w:rsidR="00150563" w:rsidRPr="00C954D3" w:rsidRDefault="0059049D">
            <w:pPr>
              <w:rPr>
                <w:rFonts w:asciiTheme="majorEastAsia" w:eastAsiaTheme="majorEastAsia" w:hAnsiTheme="majorEastAsia"/>
                <w:sz w:val="24"/>
                <w:szCs w:val="24"/>
              </w:rPr>
            </w:pPr>
            <w:r>
              <w:rPr>
                <w:rFonts w:asciiTheme="majorEastAsia" w:eastAsiaTheme="majorEastAsia" w:hAnsiTheme="majorEastAsia" w:hint="eastAsia"/>
                <w:sz w:val="24"/>
                <w:szCs w:val="24"/>
              </w:rPr>
              <w:t>デジタルハリウッド大学</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43F3DC18" w:rsidR="00FD19B9" w:rsidRPr="00C954D3" w:rsidRDefault="00815A0D" w:rsidP="0059049D">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6A62BA">
              <w:rPr>
                <w:rFonts w:asciiTheme="majorEastAsia" w:eastAsiaTheme="majorEastAsia" w:hAnsiTheme="majorEastAsia"/>
                <w:sz w:val="24"/>
                <w:szCs w:val="24"/>
              </w:rPr>
              <w:t>成底　敏</w:t>
            </w:r>
            <w:r w:rsidR="00BF4DCD">
              <w:rPr>
                <w:rFonts w:asciiTheme="majorEastAsia" w:eastAsiaTheme="majorEastAsia" w:hAnsiTheme="majorEastAsia" w:hint="eastAsia"/>
                <w:sz w:val="24"/>
                <w:szCs w:val="24"/>
              </w:rPr>
              <w:t>（OL）</w:t>
            </w:r>
            <w:r w:rsidR="0059049D">
              <w:rPr>
                <w:rFonts w:asciiTheme="majorEastAsia" w:eastAsiaTheme="majorEastAsia" w:hAnsiTheme="majorEastAsia" w:hint="eastAsia"/>
                <w:sz w:val="24"/>
                <w:szCs w:val="24"/>
              </w:rPr>
              <w:t>、</w:t>
            </w:r>
            <w:r w:rsidR="0059049D" w:rsidRPr="00EF4034">
              <w:rPr>
                <w:rFonts w:asciiTheme="majorEastAsia" w:eastAsiaTheme="majorEastAsia" w:hAnsiTheme="majorEastAsia" w:hint="eastAsia"/>
                <w:sz w:val="24"/>
                <w:szCs w:val="24"/>
              </w:rPr>
              <w:t>岡村　慎一</w:t>
            </w:r>
            <w:r w:rsidR="0059049D">
              <w:rPr>
                <w:rFonts w:asciiTheme="majorEastAsia" w:eastAsiaTheme="majorEastAsia" w:hAnsiTheme="majorEastAsia" w:hint="eastAsia"/>
                <w:sz w:val="24"/>
                <w:szCs w:val="24"/>
              </w:rPr>
              <w:t xml:space="preserve">（OL）　</w:t>
            </w:r>
            <w:r w:rsidR="00EF4034">
              <w:rPr>
                <w:rFonts w:asciiTheme="majorEastAsia" w:eastAsiaTheme="majorEastAsia" w:hAnsiTheme="majorEastAsia" w:hint="eastAsia"/>
                <w:sz w:val="24"/>
                <w:szCs w:val="24"/>
              </w:rPr>
              <w:t xml:space="preserve">　　　</w:t>
            </w:r>
            <w:r w:rsidR="006A62BA">
              <w:rPr>
                <w:rFonts w:asciiTheme="majorEastAsia" w:eastAsiaTheme="majorEastAsia" w:hAnsiTheme="majorEastAsia"/>
                <w:sz w:val="24"/>
                <w:szCs w:val="24"/>
              </w:rPr>
              <w:t xml:space="preserve">　</w:t>
            </w:r>
            <w:r w:rsidR="006A62BA" w:rsidRPr="006A62BA">
              <w:rPr>
                <w:rFonts w:asciiTheme="majorEastAsia" w:eastAsiaTheme="majorEastAsia" w:hAnsiTheme="majorEastAsia" w:hint="eastAsia"/>
                <w:sz w:val="24"/>
                <w:szCs w:val="24"/>
                <w:u w:val="single"/>
              </w:rPr>
              <w:t>計</w:t>
            </w:r>
            <w:r w:rsidR="00060B13">
              <w:rPr>
                <w:rFonts w:asciiTheme="majorEastAsia" w:eastAsiaTheme="majorEastAsia" w:hAnsiTheme="majorEastAsia" w:hint="eastAsia"/>
                <w:sz w:val="24"/>
                <w:szCs w:val="24"/>
                <w:u w:val="single"/>
              </w:rPr>
              <w:t>2</w:t>
            </w:r>
            <w:r w:rsidR="006A62BA" w:rsidRPr="006A62BA">
              <w:rPr>
                <w:rFonts w:asciiTheme="majorEastAsia" w:eastAsiaTheme="majorEastAsia" w:hAnsiTheme="majorEastAsia" w:hint="eastAsia"/>
                <w:sz w:val="24"/>
                <w:szCs w:val="24"/>
                <w:u w:val="single"/>
              </w:rPr>
              <w:t>名</w:t>
            </w:r>
          </w:p>
          <w:p w14:paraId="54A71985" w14:textId="77777777" w:rsidR="0059049D" w:rsidRDefault="00815A0D" w:rsidP="001F6FF2">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B42D56">
              <w:rPr>
                <w:rFonts w:asciiTheme="majorEastAsia" w:eastAsiaTheme="majorEastAsia" w:hAnsiTheme="majorEastAsia" w:hint="eastAsia"/>
                <w:sz w:val="24"/>
                <w:szCs w:val="24"/>
              </w:rPr>
              <w:t xml:space="preserve">半田　</w:t>
            </w:r>
            <w:r w:rsidR="006A62BA">
              <w:rPr>
                <w:rFonts w:asciiTheme="majorEastAsia" w:eastAsiaTheme="majorEastAsia" w:hAnsiTheme="majorEastAsia" w:hint="eastAsia"/>
                <w:sz w:val="24"/>
                <w:szCs w:val="24"/>
              </w:rPr>
              <w:t>純子、</w:t>
            </w:r>
            <w:r w:rsidR="0059049D">
              <w:rPr>
                <w:rFonts w:asciiTheme="majorEastAsia" w:eastAsiaTheme="majorEastAsia" w:hAnsiTheme="majorEastAsia" w:hint="eastAsia"/>
                <w:sz w:val="24"/>
                <w:szCs w:val="24"/>
              </w:rPr>
              <w:t>遠藤　和彦、猪俣　昇（OL）、</w:t>
            </w:r>
          </w:p>
          <w:p w14:paraId="1C6A1578" w14:textId="77777777" w:rsidR="0059049D" w:rsidRDefault="0059049D" w:rsidP="006A62BA">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合田　美子（OL）、栗林　直子（OL）、</w:t>
            </w:r>
            <w:r w:rsidR="00EF4034">
              <w:rPr>
                <w:rFonts w:asciiTheme="majorEastAsia" w:eastAsiaTheme="majorEastAsia" w:hAnsiTheme="majorEastAsia" w:hint="eastAsia"/>
                <w:sz w:val="24"/>
                <w:szCs w:val="24"/>
              </w:rPr>
              <w:t>吉橋　大樹</w:t>
            </w:r>
            <w:r>
              <w:rPr>
                <w:rFonts w:asciiTheme="majorEastAsia" w:eastAsiaTheme="majorEastAsia" w:hAnsiTheme="majorEastAsia" w:hint="eastAsia"/>
                <w:sz w:val="24"/>
                <w:szCs w:val="24"/>
              </w:rPr>
              <w:t>（OL）</w:t>
            </w:r>
            <w:r w:rsidR="00EF4034">
              <w:rPr>
                <w:rFonts w:asciiTheme="majorEastAsia" w:eastAsiaTheme="majorEastAsia" w:hAnsiTheme="majorEastAsia" w:hint="eastAsia"/>
                <w:sz w:val="24"/>
                <w:szCs w:val="24"/>
              </w:rPr>
              <w:t>、</w:t>
            </w:r>
          </w:p>
          <w:p w14:paraId="2216A338" w14:textId="0CA78712" w:rsidR="0059049D" w:rsidRDefault="006A62BA" w:rsidP="006A62BA">
            <w:pPr>
              <w:ind w:firstLineChars="600" w:firstLine="1440"/>
              <w:rPr>
                <w:rFonts w:asciiTheme="majorEastAsia" w:eastAsiaTheme="majorEastAsia" w:hAnsiTheme="majorEastAsia"/>
                <w:sz w:val="24"/>
                <w:szCs w:val="24"/>
              </w:rPr>
            </w:pPr>
            <w:r w:rsidRPr="006A62BA">
              <w:rPr>
                <w:rFonts w:asciiTheme="majorEastAsia" w:eastAsiaTheme="majorEastAsia" w:hAnsiTheme="majorEastAsia" w:hint="eastAsia"/>
                <w:sz w:val="24"/>
                <w:szCs w:val="24"/>
              </w:rPr>
              <w:t>伊藤</w:t>
            </w:r>
            <w:r>
              <w:rPr>
                <w:rFonts w:asciiTheme="majorEastAsia" w:eastAsiaTheme="majorEastAsia" w:hAnsiTheme="majorEastAsia" w:hint="eastAsia"/>
                <w:sz w:val="24"/>
                <w:szCs w:val="24"/>
              </w:rPr>
              <w:t xml:space="preserve">　</w:t>
            </w:r>
            <w:r w:rsidRPr="006A62BA">
              <w:rPr>
                <w:rFonts w:asciiTheme="majorEastAsia" w:eastAsiaTheme="majorEastAsia" w:hAnsiTheme="majorEastAsia" w:hint="eastAsia"/>
                <w:sz w:val="24"/>
                <w:szCs w:val="24"/>
              </w:rPr>
              <w:t>宏一郎</w:t>
            </w:r>
            <w:r w:rsidR="0059049D">
              <w:rPr>
                <w:rFonts w:asciiTheme="majorEastAsia" w:eastAsiaTheme="majorEastAsia" w:hAnsiTheme="majorEastAsia" w:hint="eastAsia"/>
                <w:sz w:val="24"/>
                <w:szCs w:val="24"/>
              </w:rPr>
              <w:t>（OL）</w:t>
            </w:r>
          </w:p>
          <w:p w14:paraId="45C84C97" w14:textId="4DACA2C5" w:rsidR="00C35954" w:rsidRPr="006A62BA" w:rsidRDefault="005D420F" w:rsidP="00EF4034">
            <w:pPr>
              <w:ind w:firstLineChars="2700" w:firstLine="6480"/>
              <w:rPr>
                <w:rFonts w:asciiTheme="majorEastAsia" w:eastAsiaTheme="majorEastAsia" w:hAnsiTheme="majorEastAsia"/>
                <w:sz w:val="24"/>
                <w:szCs w:val="24"/>
              </w:rPr>
            </w:pPr>
            <w:r w:rsidRPr="006A62BA">
              <w:rPr>
                <w:rFonts w:asciiTheme="majorEastAsia" w:eastAsiaTheme="majorEastAsia" w:hAnsiTheme="majorEastAsia" w:hint="eastAsia"/>
                <w:sz w:val="24"/>
                <w:szCs w:val="24"/>
                <w:u w:val="single"/>
              </w:rPr>
              <w:t>計</w:t>
            </w:r>
            <w:r w:rsidR="00060B13">
              <w:rPr>
                <w:rFonts w:asciiTheme="majorEastAsia" w:eastAsiaTheme="majorEastAsia" w:hAnsiTheme="majorEastAsia" w:hint="eastAsia"/>
                <w:sz w:val="24"/>
                <w:szCs w:val="24"/>
                <w:u w:val="single"/>
              </w:rPr>
              <w:t>7</w:t>
            </w:r>
            <w:r w:rsidRPr="006A62BA">
              <w:rPr>
                <w:rFonts w:asciiTheme="majorEastAsia" w:eastAsiaTheme="majorEastAsia" w:hAnsiTheme="majorEastAsia" w:hint="eastAsia"/>
                <w:sz w:val="24"/>
                <w:szCs w:val="24"/>
                <w:u w:val="single"/>
              </w:rPr>
              <w:t>名</w:t>
            </w:r>
          </w:p>
          <w:p w14:paraId="4B2EA7C8" w14:textId="7D49DF22"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6A62BA">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w:t>
            </w:r>
            <w:r w:rsidR="006A62BA">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00B42D5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6A62BA">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01A135A4" w:rsidR="00B42D56" w:rsidRPr="00C954D3" w:rsidRDefault="00970787" w:rsidP="00B42D56">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00B42D5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42D56">
              <w:rPr>
                <w:rFonts w:asciiTheme="majorEastAsia" w:eastAsiaTheme="majorEastAsia" w:hAnsiTheme="majorEastAsia" w:hint="eastAsia"/>
                <w:sz w:val="24"/>
                <w:szCs w:val="24"/>
                <w:u w:val="double"/>
              </w:rPr>
              <w:t>10</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7D59373C" w14:textId="76B554CC"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1. 11月の実証講座について</w:t>
            </w:r>
          </w:p>
          <w:p w14:paraId="7794611F" w14:textId="6A32E9DA"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①実施の概要の振り返り</w:t>
            </w:r>
            <w:r>
              <w:rPr>
                <w:rFonts w:asciiTheme="majorEastAsia" w:eastAsiaTheme="majorEastAsia" w:hAnsiTheme="majorEastAsia" w:cs="Arial" w:hint="eastAsia"/>
                <w:color w:val="1D1C1D"/>
                <w:sz w:val="24"/>
                <w:szCs w:val="24"/>
                <w:shd w:val="clear" w:color="auto" w:fill="FFFFFF"/>
              </w:rPr>
              <w:t>（猪俣）</w:t>
            </w:r>
          </w:p>
          <w:p w14:paraId="125EE889" w14:textId="75EC5DEA"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F4DCD">
              <w:rPr>
                <w:rFonts w:asciiTheme="majorEastAsia" w:eastAsiaTheme="majorEastAsia" w:hAnsiTheme="majorEastAsia" w:cs="Arial" w:hint="eastAsia"/>
                <w:color w:val="1D1C1D"/>
                <w:sz w:val="24"/>
                <w:szCs w:val="24"/>
                <w:shd w:val="clear" w:color="auto" w:fill="FFFFFF"/>
              </w:rPr>
              <w:t>『研修1（福岡）報告』『アンケート結果サマリ』参照</w:t>
            </w:r>
          </w:p>
          <w:p w14:paraId="2CEB60D9" w14:textId="77777777" w:rsidR="00060B13" w:rsidRDefault="00060B13" w:rsidP="00BF4DCD">
            <w:pPr>
              <w:rPr>
                <w:rFonts w:asciiTheme="majorEastAsia" w:eastAsiaTheme="majorEastAsia" w:hAnsiTheme="majorEastAsia" w:cs="Arial"/>
                <w:color w:val="1D1C1D"/>
                <w:sz w:val="24"/>
                <w:szCs w:val="24"/>
                <w:shd w:val="clear" w:color="auto" w:fill="FFFFFF"/>
              </w:rPr>
            </w:pPr>
          </w:p>
          <w:p w14:paraId="5E0B966D" w14:textId="5AAFFF8B"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②実証講座（福岡）について</w:t>
            </w:r>
            <w:r>
              <w:rPr>
                <w:rFonts w:asciiTheme="majorEastAsia" w:eastAsiaTheme="majorEastAsia" w:hAnsiTheme="majorEastAsia" w:cs="Arial" w:hint="eastAsia"/>
                <w:color w:val="1D1C1D"/>
                <w:sz w:val="24"/>
                <w:szCs w:val="24"/>
                <w:shd w:val="clear" w:color="auto" w:fill="FFFFFF"/>
              </w:rPr>
              <w:t>（合田）</w:t>
            </w:r>
          </w:p>
          <w:p w14:paraId="1A2F005A" w14:textId="07DBD472"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F4DCD">
              <w:rPr>
                <w:rFonts w:asciiTheme="majorEastAsia" w:eastAsiaTheme="majorEastAsia" w:hAnsiTheme="majorEastAsia" w:cs="Arial" w:hint="eastAsia"/>
                <w:color w:val="1D1C1D"/>
                <w:sz w:val="24"/>
                <w:szCs w:val="24"/>
                <w:shd w:val="clear" w:color="auto" w:fill="FFFFFF"/>
              </w:rPr>
              <w:t>グループワーク、事前課題共を協力的・積極的に実施していた</w:t>
            </w:r>
          </w:p>
          <w:p w14:paraId="182D37D1" w14:textId="1771C566"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F4DCD">
              <w:rPr>
                <w:rFonts w:asciiTheme="majorEastAsia" w:eastAsiaTheme="majorEastAsia" w:hAnsiTheme="majorEastAsia" w:cs="Arial" w:hint="eastAsia"/>
                <w:color w:val="1D1C1D"/>
                <w:sz w:val="24"/>
                <w:szCs w:val="24"/>
                <w:shd w:val="clear" w:color="auto" w:fill="FFFFFF"/>
              </w:rPr>
              <w:t>研修2も対面で実施したいという受講生の声があった</w:t>
            </w:r>
          </w:p>
          <w:p w14:paraId="19C30C78" w14:textId="02AEA570"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F4DCD">
              <w:rPr>
                <w:rFonts w:asciiTheme="majorEastAsia" w:eastAsiaTheme="majorEastAsia" w:hAnsiTheme="majorEastAsia" w:cs="Arial" w:hint="eastAsia"/>
                <w:color w:val="1D1C1D"/>
                <w:sz w:val="24"/>
                <w:szCs w:val="24"/>
                <w:shd w:val="clear" w:color="auto" w:fill="FFFFFF"/>
              </w:rPr>
              <w:t>アンケートを受けて研修2のグループワークのメンバーを変更する</w:t>
            </w:r>
          </w:p>
          <w:p w14:paraId="6AC20C44" w14:textId="063421CE"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F4DCD">
              <w:rPr>
                <w:rFonts w:asciiTheme="majorEastAsia" w:eastAsiaTheme="majorEastAsia" w:hAnsiTheme="majorEastAsia" w:cs="Arial" w:hint="eastAsia"/>
                <w:color w:val="1D1C1D"/>
                <w:sz w:val="24"/>
                <w:szCs w:val="24"/>
                <w:shd w:val="clear" w:color="auto" w:fill="FFFFFF"/>
              </w:rPr>
              <w:t>次回研修2はリフレクションをメインに講座を実施する予定</w:t>
            </w:r>
          </w:p>
          <w:p w14:paraId="5DBD86C3" w14:textId="77777777" w:rsidR="00060B13" w:rsidRDefault="00060B13" w:rsidP="00BF4DCD">
            <w:pPr>
              <w:rPr>
                <w:rFonts w:asciiTheme="majorEastAsia" w:eastAsiaTheme="majorEastAsia" w:hAnsiTheme="majorEastAsia" w:cs="Arial"/>
                <w:color w:val="1D1C1D"/>
                <w:sz w:val="24"/>
                <w:szCs w:val="24"/>
                <w:shd w:val="clear" w:color="auto" w:fill="FFFFFF"/>
              </w:rPr>
            </w:pPr>
          </w:p>
          <w:p w14:paraId="315D8125" w14:textId="5CEF2724"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③実証講座について</w:t>
            </w:r>
          </w:p>
          <w:p w14:paraId="15A7F9C1" w14:textId="62F55E2A" w:rsidR="00BF4DCD" w:rsidRDefault="00BF4DCD" w:rsidP="00BF4DCD">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〇吉橋委員</w:t>
            </w:r>
          </w:p>
          <w:p w14:paraId="60810C4C" w14:textId="020C984D"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F4DCD">
              <w:rPr>
                <w:rFonts w:asciiTheme="majorEastAsia" w:eastAsiaTheme="majorEastAsia" w:hAnsiTheme="majorEastAsia" w:cs="Arial" w:hint="eastAsia"/>
                <w:color w:val="1D1C1D"/>
                <w:sz w:val="24"/>
                <w:szCs w:val="24"/>
                <w:shd w:val="clear" w:color="auto" w:fill="FFFFFF"/>
              </w:rPr>
              <w:t>アクションプラン記入の時間を約20分増やすと良いと思った</w:t>
            </w:r>
          </w:p>
          <w:p w14:paraId="51C19B2C" w14:textId="6F4861CA"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F4DCD">
              <w:rPr>
                <w:rFonts w:asciiTheme="majorEastAsia" w:eastAsiaTheme="majorEastAsia" w:hAnsiTheme="majorEastAsia" w:cs="Arial" w:hint="eastAsia"/>
                <w:color w:val="1D1C1D"/>
                <w:sz w:val="24"/>
                <w:szCs w:val="24"/>
                <w:shd w:val="clear" w:color="auto" w:fill="FFFFFF"/>
              </w:rPr>
              <w:t>受講生同士で交流する時間をより増やすとより良いと思った</w:t>
            </w:r>
          </w:p>
          <w:p w14:paraId="0B6ABF7A" w14:textId="3AD79F59"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F4DCD">
              <w:rPr>
                <w:rFonts w:asciiTheme="majorEastAsia" w:eastAsiaTheme="majorEastAsia" w:hAnsiTheme="majorEastAsia" w:cs="Arial" w:hint="eastAsia"/>
                <w:color w:val="1D1C1D"/>
                <w:sz w:val="24"/>
                <w:szCs w:val="24"/>
                <w:shd w:val="clear" w:color="auto" w:fill="FFFFFF"/>
              </w:rPr>
              <w:t>モジュールCは難易度が高いという印象があった</w:t>
            </w:r>
          </w:p>
          <w:p w14:paraId="587B4782" w14:textId="3EBE6D55"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F4DCD">
              <w:rPr>
                <w:rFonts w:asciiTheme="majorEastAsia" w:eastAsiaTheme="majorEastAsia" w:hAnsiTheme="majorEastAsia" w:cs="Arial" w:hint="eastAsia"/>
                <w:color w:val="1D1C1D"/>
                <w:sz w:val="24"/>
                <w:szCs w:val="24"/>
                <w:shd w:val="clear" w:color="auto" w:fill="FFFFFF"/>
              </w:rPr>
              <w:t>研修の受講対象者にベテラン教員が多く研修が活発に進んだが、総務や事務職員は研修における授業内容のイメージが沸きづらいと考えた</w:t>
            </w:r>
          </w:p>
          <w:p w14:paraId="0C733413" w14:textId="77777777"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 xml:space="preserve">　→教務実施経験がある方を受講対象者に絞る必要があるのでは？</w:t>
            </w:r>
          </w:p>
          <w:p w14:paraId="3AA17B51" w14:textId="726965A1"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パソコン電源が無かったことで不便さを感じる受講生がいた</w:t>
            </w:r>
          </w:p>
          <w:p w14:paraId="6004B807" w14:textId="4F42B9CF"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〇</w:t>
            </w:r>
            <w:r w:rsidR="00BF4DCD" w:rsidRPr="00BF4DCD">
              <w:rPr>
                <w:rFonts w:asciiTheme="majorEastAsia" w:eastAsiaTheme="majorEastAsia" w:hAnsiTheme="majorEastAsia" w:cs="Arial" w:hint="eastAsia"/>
                <w:color w:val="1D1C1D"/>
                <w:sz w:val="24"/>
                <w:szCs w:val="24"/>
                <w:shd w:val="clear" w:color="auto" w:fill="FFFFFF"/>
              </w:rPr>
              <w:t>伊藤</w:t>
            </w:r>
            <w:r>
              <w:rPr>
                <w:rFonts w:asciiTheme="majorEastAsia" w:eastAsiaTheme="majorEastAsia" w:hAnsiTheme="majorEastAsia" w:cs="Arial" w:hint="eastAsia"/>
                <w:color w:val="1D1C1D"/>
                <w:sz w:val="24"/>
                <w:szCs w:val="24"/>
                <w:shd w:val="clear" w:color="auto" w:fill="FFFFFF"/>
              </w:rPr>
              <w:t>委員</w:t>
            </w:r>
          </w:p>
          <w:p w14:paraId="2898F31A" w14:textId="04793C20"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受講生全員が研修の目的意識を共有することができたように思ったが、</w:t>
            </w:r>
            <w:r>
              <w:rPr>
                <w:rFonts w:asciiTheme="majorEastAsia" w:eastAsiaTheme="majorEastAsia" w:hAnsiTheme="majorEastAsia" w:cs="Arial" w:hint="eastAsia"/>
                <w:color w:val="1D1C1D"/>
                <w:sz w:val="24"/>
                <w:szCs w:val="24"/>
                <w:shd w:val="clear" w:color="auto" w:fill="FFFFFF"/>
              </w:rPr>
              <w:t>受講者が</w:t>
            </w:r>
            <w:r w:rsidR="00BF4DCD" w:rsidRPr="00BF4DCD">
              <w:rPr>
                <w:rFonts w:asciiTheme="majorEastAsia" w:eastAsiaTheme="majorEastAsia" w:hAnsiTheme="majorEastAsia" w:cs="Arial" w:hint="eastAsia"/>
                <w:color w:val="1D1C1D"/>
                <w:sz w:val="24"/>
                <w:szCs w:val="24"/>
                <w:shd w:val="clear" w:color="auto" w:fill="FFFFFF"/>
              </w:rPr>
              <w:t>優秀</w:t>
            </w:r>
            <w:r>
              <w:rPr>
                <w:rFonts w:asciiTheme="majorEastAsia" w:eastAsiaTheme="majorEastAsia" w:hAnsiTheme="majorEastAsia" w:cs="Arial" w:hint="eastAsia"/>
                <w:color w:val="1D1C1D"/>
                <w:sz w:val="24"/>
                <w:szCs w:val="24"/>
                <w:shd w:val="clear" w:color="auto" w:fill="FFFFFF"/>
              </w:rPr>
              <w:t>だった</w:t>
            </w:r>
            <w:r w:rsidR="00BF4DCD" w:rsidRPr="00BF4DCD">
              <w:rPr>
                <w:rFonts w:asciiTheme="majorEastAsia" w:eastAsiaTheme="majorEastAsia" w:hAnsiTheme="majorEastAsia" w:cs="Arial" w:hint="eastAsia"/>
                <w:color w:val="1D1C1D"/>
                <w:sz w:val="24"/>
                <w:szCs w:val="24"/>
                <w:shd w:val="clear" w:color="auto" w:fill="FFFFFF"/>
              </w:rPr>
              <w:t>ため、再現性を確立するのが難しいと思った</w:t>
            </w:r>
          </w:p>
          <w:p w14:paraId="00986326" w14:textId="469579D7"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研修で学んだ内容を実務に</w:t>
            </w:r>
            <w:r>
              <w:rPr>
                <w:rFonts w:asciiTheme="majorEastAsia" w:eastAsiaTheme="majorEastAsia" w:hAnsiTheme="majorEastAsia" w:cs="Arial" w:hint="eastAsia"/>
                <w:color w:val="1D1C1D"/>
                <w:sz w:val="24"/>
                <w:szCs w:val="24"/>
                <w:shd w:val="clear" w:color="auto" w:fill="FFFFFF"/>
              </w:rPr>
              <w:t>生かしにくい</w:t>
            </w:r>
            <w:r w:rsidR="00BF4DCD" w:rsidRPr="00BF4DCD">
              <w:rPr>
                <w:rFonts w:asciiTheme="majorEastAsia" w:eastAsiaTheme="majorEastAsia" w:hAnsiTheme="majorEastAsia" w:cs="Arial" w:hint="eastAsia"/>
                <w:color w:val="1D1C1D"/>
                <w:sz w:val="24"/>
                <w:szCs w:val="24"/>
                <w:shd w:val="clear" w:color="auto" w:fill="FFFFFF"/>
              </w:rPr>
              <w:t>感じる受講生が多く居たため、自信が出たかどうかのアンケート解答にばらつきがでたのでは？</w:t>
            </w:r>
          </w:p>
          <w:p w14:paraId="034CF324" w14:textId="37B3247E"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 xml:space="preserve">　→限られた時間の中で課題ボリュームを考慮しつつ、受講生をサポートする必要があると考えた</w:t>
            </w:r>
          </w:p>
          <w:p w14:paraId="3A186373" w14:textId="4CEC65D1"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BF4DCD" w:rsidRPr="00BF4DCD">
              <w:rPr>
                <w:rFonts w:asciiTheme="majorEastAsia" w:eastAsiaTheme="majorEastAsia" w:hAnsiTheme="majorEastAsia" w:cs="Arial" w:hint="eastAsia"/>
                <w:color w:val="1D1C1D"/>
                <w:sz w:val="24"/>
                <w:szCs w:val="24"/>
                <w:shd w:val="clear" w:color="auto" w:fill="FFFFFF"/>
              </w:rPr>
              <w:t>岡村</w:t>
            </w:r>
            <w:r>
              <w:rPr>
                <w:rFonts w:asciiTheme="majorEastAsia" w:eastAsiaTheme="majorEastAsia" w:hAnsiTheme="majorEastAsia" w:cs="Arial" w:hint="eastAsia"/>
                <w:color w:val="1D1C1D"/>
                <w:sz w:val="24"/>
                <w:szCs w:val="24"/>
                <w:shd w:val="clear" w:color="auto" w:fill="FFFFFF"/>
              </w:rPr>
              <w:t>委員</w:t>
            </w:r>
          </w:p>
          <w:p w14:paraId="737077FE" w14:textId="77777777" w:rsidR="00060B13" w:rsidRDefault="00060B13" w:rsidP="00BF4DCD">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今後、研修を広めていくためには事前の知識レベルを揃えるための情報提供が必要だと考えた</w:t>
            </w:r>
          </w:p>
          <w:p w14:paraId="35E678DA" w14:textId="5B95C42D"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モジュールを３つの観点に絞り込むアイデアは良いと思ったが、モジュールの理解が進んだのは、事前学習を理解するための事前知識が豊富な受講生が多かったからかもしれない。</w:t>
            </w:r>
          </w:p>
          <w:p w14:paraId="65B70B80" w14:textId="1B93D5B5"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 xml:space="preserve">　→事前学習のための事前知識レベルを揃える必要がある</w:t>
            </w:r>
          </w:p>
          <w:p w14:paraId="3A411234" w14:textId="57644C8D"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研修と並行してサブファシリテーターも育成する必要があると思った</w:t>
            </w:r>
          </w:p>
          <w:p w14:paraId="38198554" w14:textId="102D1640"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3回の研修を通して、なんのスキルをどのように身に着けているのかを実感するマイルストーンや、研修設計をする必要があると思った</w:t>
            </w:r>
          </w:p>
          <w:p w14:paraId="461CC5DA" w14:textId="49ED26C9"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研修には具体的な事例を盛り込んだ方が良いと思った</w:t>
            </w:r>
          </w:p>
          <w:p w14:paraId="7F8E5DC2" w14:textId="48DA567A"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アンケートにて低評価をつけた受講生の理由が、個人背景によるものなのか、研修内容によるものなのかが気になった</w:t>
            </w:r>
          </w:p>
          <w:p w14:paraId="13AFE68C" w14:textId="3514B76B"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BF4DCD" w:rsidRPr="00BF4DCD">
              <w:rPr>
                <w:rFonts w:asciiTheme="majorEastAsia" w:eastAsiaTheme="majorEastAsia" w:hAnsiTheme="majorEastAsia" w:cs="Arial" w:hint="eastAsia"/>
                <w:color w:val="1D1C1D"/>
                <w:sz w:val="24"/>
                <w:szCs w:val="24"/>
                <w:shd w:val="clear" w:color="auto" w:fill="FFFFFF"/>
              </w:rPr>
              <w:t>飯塚</w:t>
            </w:r>
            <w:r>
              <w:rPr>
                <w:rFonts w:asciiTheme="majorEastAsia" w:eastAsiaTheme="majorEastAsia" w:hAnsiTheme="majorEastAsia" w:cs="Arial" w:hint="eastAsia"/>
                <w:color w:val="1D1C1D"/>
                <w:sz w:val="24"/>
                <w:szCs w:val="24"/>
                <w:shd w:val="clear" w:color="auto" w:fill="FFFFFF"/>
              </w:rPr>
              <w:t>の意見</w:t>
            </w:r>
          </w:p>
          <w:p w14:paraId="62CB78A3" w14:textId="3BD7E8EA"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文科省には「授業改善サポーター養成プログラム」を納品する必要がある</w:t>
            </w: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合田先生以外の講師も研修ができる体制を作る必要がある</w:t>
            </w:r>
          </w:p>
          <w:p w14:paraId="32DFE367" w14:textId="650F2907"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 xml:space="preserve">　→講師の養成方法を検討する必要がある</w:t>
            </w:r>
          </w:p>
          <w:p w14:paraId="3CAE0286" w14:textId="195DB327"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現在は熊本大学のシステムを使用しているが、継続性担保のためのマネジメントシステムの管理方法も検討する必要がある</w:t>
            </w:r>
          </w:p>
          <w:p w14:paraId="7508D687" w14:textId="1C391902"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授業コンサルテーションができるようになったかどうかの評価基準も今後検討する必要がある</w:t>
            </w:r>
          </w:p>
          <w:p w14:paraId="50F942EE" w14:textId="66B90FE0" w:rsidR="00BF4DCD" w:rsidRPr="00BF4DCD" w:rsidRDefault="00060B13" w:rsidP="00060B13">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〇成底委員</w:t>
            </w:r>
          </w:p>
          <w:p w14:paraId="07FB536C" w14:textId="4945FA8B"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受講生の事前学習課題の完成度が人によりまちまちだったため、事前学習時間を確保する必要がある</w:t>
            </w:r>
          </w:p>
          <w:p w14:paraId="7CCA5168" w14:textId="1C56415B"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現在は熊本大学の（大学事例の）モジュールを使っているため、専門学校の事例が無かった。</w:t>
            </w:r>
          </w:p>
          <w:p w14:paraId="78A1F126" w14:textId="34160CA3"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 xml:space="preserve">　→専門学校の事例にモジュールを落とし込む必要がある</w:t>
            </w:r>
          </w:p>
          <w:p w14:paraId="49CD5EB3" w14:textId="31748BAB"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研修を通して得られた知見をどのように実務に活かすのかが分からない受講生のサポートも検討する必要がある</w:t>
            </w:r>
          </w:p>
          <w:p w14:paraId="66B6E419" w14:textId="2B7DEC48"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〇遠藤委員</w:t>
            </w:r>
          </w:p>
          <w:p w14:paraId="31F32608" w14:textId="715249E5"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事後アンケートの表記方法を統一する必要があると思った</w:t>
            </w:r>
          </w:p>
          <w:p w14:paraId="19AF46D0" w14:textId="3BF67779"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w:t>
            </w:r>
            <w:r w:rsidR="00BF4DCD" w:rsidRPr="00BF4DCD">
              <w:rPr>
                <w:rFonts w:asciiTheme="majorEastAsia" w:eastAsiaTheme="majorEastAsia" w:hAnsiTheme="majorEastAsia" w:cs="Arial" w:hint="eastAsia"/>
                <w:color w:val="1D1C1D"/>
                <w:sz w:val="24"/>
                <w:szCs w:val="24"/>
                <w:shd w:val="clear" w:color="auto" w:fill="FFFFFF"/>
              </w:rPr>
              <w:t>モジュールCの難易度が高かったのは、ITリテラシーの問題か？それともタスクの問題か？</w:t>
            </w:r>
          </w:p>
          <w:p w14:paraId="48FCA373" w14:textId="4AE7DC41"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 xml:space="preserve">　→モジュールABの教材には図解があったものの、モジュールCは図解や改行が無く、読みづらかった（吉橋）</w:t>
            </w:r>
          </w:p>
          <w:p w14:paraId="1F175802" w14:textId="25A8E042" w:rsidR="00BF4DCD" w:rsidRPr="00060B13" w:rsidRDefault="00BF4DCD" w:rsidP="00BF4DCD">
            <w:pPr>
              <w:rPr>
                <w:rFonts w:asciiTheme="majorEastAsia" w:eastAsiaTheme="majorEastAsia" w:hAnsiTheme="majorEastAsia" w:cs="Arial" w:hint="eastAsia"/>
                <w:color w:val="1D1C1D"/>
                <w:sz w:val="24"/>
                <w:szCs w:val="24"/>
                <w:shd w:val="clear" w:color="auto" w:fill="FFFFFF"/>
              </w:rPr>
            </w:pPr>
          </w:p>
          <w:p w14:paraId="5D980769" w14:textId="306D2754"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④</w:t>
            </w:r>
            <w:r w:rsidR="00BF4DCD" w:rsidRPr="00BF4DCD">
              <w:rPr>
                <w:rFonts w:asciiTheme="majorEastAsia" w:eastAsiaTheme="majorEastAsia" w:hAnsiTheme="majorEastAsia" w:cs="Arial" w:hint="eastAsia"/>
                <w:color w:val="1D1C1D"/>
                <w:sz w:val="24"/>
                <w:szCs w:val="24"/>
                <w:shd w:val="clear" w:color="auto" w:fill="FFFFFF"/>
              </w:rPr>
              <w:t>実証講座のあり方について、改善点の整理のまとめ</w:t>
            </w:r>
            <w:r>
              <w:rPr>
                <w:rFonts w:asciiTheme="majorEastAsia" w:eastAsiaTheme="majorEastAsia" w:hAnsiTheme="majorEastAsia" w:cs="Arial" w:hint="eastAsia"/>
                <w:color w:val="1D1C1D"/>
                <w:sz w:val="24"/>
                <w:szCs w:val="24"/>
                <w:shd w:val="clear" w:color="auto" w:fill="FFFFFF"/>
              </w:rPr>
              <w:t>（栗林）</w:t>
            </w:r>
          </w:p>
          <w:p w14:paraId="2C613A50" w14:textId="793C7213"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事前課題における内容の改善方法（補足教材の追加等）</w:t>
            </w:r>
          </w:p>
          <w:p w14:paraId="2906C982" w14:textId="6EF94C6E"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研修対象者を教務経験のある教員に狭める必要があるかどうか</w:t>
            </w:r>
          </w:p>
          <w:p w14:paraId="046D4DC8" w14:textId="577E90E4"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グループにサブファシリテーターを設ける必要性</w:t>
            </w:r>
          </w:p>
          <w:p w14:paraId="6DC1FB26" w14:textId="760E2763"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文科省納品にあたっての汎用性・継続性担保の課題（研修講師養成、評価方法等）</w:t>
            </w:r>
          </w:p>
          <w:p w14:paraId="494DCA7D" w14:textId="77777777" w:rsidR="00060B13" w:rsidRPr="00060B13" w:rsidRDefault="00060B13" w:rsidP="00BF4DCD">
            <w:pPr>
              <w:rPr>
                <w:rFonts w:asciiTheme="majorEastAsia" w:eastAsiaTheme="majorEastAsia" w:hAnsiTheme="majorEastAsia" w:cs="Arial"/>
                <w:color w:val="1D1C1D"/>
                <w:sz w:val="24"/>
                <w:szCs w:val="24"/>
                <w:shd w:val="clear" w:color="auto" w:fill="FFFFFF"/>
              </w:rPr>
            </w:pPr>
          </w:p>
          <w:p w14:paraId="3214FAC3" w14:textId="714E3BCF" w:rsidR="00742287" w:rsidRDefault="00BF4DCD" w:rsidP="00BF4DCD">
            <w:pPr>
              <w:rPr>
                <w:rFonts w:asciiTheme="majorEastAsia" w:eastAsiaTheme="majorEastAsia" w:hAnsiTheme="majorEastAsia" w:cs="Arial"/>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2. リフレクションについて</w:t>
            </w:r>
          </w:p>
          <w:p w14:paraId="5A113FD9" w14:textId="502EE506"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BF4DCD" w:rsidRPr="00BF4DCD">
              <w:rPr>
                <w:rFonts w:asciiTheme="majorEastAsia" w:eastAsiaTheme="majorEastAsia" w:hAnsiTheme="majorEastAsia" w:cs="Arial" w:hint="eastAsia"/>
                <w:color w:val="1D1C1D"/>
                <w:sz w:val="24"/>
                <w:szCs w:val="24"/>
                <w:shd w:val="clear" w:color="auto" w:fill="FFFFFF"/>
              </w:rPr>
              <w:t>合田</w:t>
            </w:r>
            <w:r>
              <w:rPr>
                <w:rFonts w:asciiTheme="majorEastAsia" w:eastAsiaTheme="majorEastAsia" w:hAnsiTheme="majorEastAsia" w:cs="Arial" w:hint="eastAsia"/>
                <w:color w:val="1D1C1D"/>
                <w:sz w:val="24"/>
                <w:szCs w:val="24"/>
                <w:shd w:val="clear" w:color="auto" w:fill="FFFFFF"/>
              </w:rPr>
              <w:t>委員</w:t>
            </w:r>
            <w:r w:rsidR="00BF4DCD" w:rsidRPr="00BF4DCD">
              <w:rPr>
                <w:rFonts w:asciiTheme="majorEastAsia" w:eastAsiaTheme="majorEastAsia" w:hAnsiTheme="majorEastAsia" w:cs="Arial" w:hint="eastAsia"/>
                <w:color w:val="1D1C1D"/>
                <w:sz w:val="24"/>
                <w:szCs w:val="24"/>
                <w:shd w:val="clear" w:color="auto" w:fill="FFFFFF"/>
              </w:rPr>
              <w:t>（研修2,3のリフレクション講座の展望）</w:t>
            </w:r>
          </w:p>
          <w:p w14:paraId="2B162FFC" w14:textId="0AF5444C"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3回の研修のうち1回は実際に授業改善をやることで、授業コンサルテーションへの自信をつけてもらいたいと考えている</w:t>
            </w:r>
          </w:p>
          <w:p w14:paraId="0D3BA48D" w14:textId="14AC7C49"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教材は、専門学校にとって具体的で身近な事例を設ける予定</w:t>
            </w:r>
          </w:p>
          <w:p w14:paraId="4452C6E1" w14:textId="7EDF985E"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次回研修2は、アクションプランの結果をディスカッションすることで次の実践に結びつけ、さらに自信をつけてもらうようにする</w:t>
            </w:r>
          </w:p>
          <w:p w14:paraId="36A4857F" w14:textId="1C66538A"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事後アンケートの結果を踏まえて、グループを変更する</w:t>
            </w:r>
          </w:p>
          <w:p w14:paraId="60A23838" w14:textId="6AE339EF" w:rsidR="00BF4DCD" w:rsidRPr="00BF4DCD" w:rsidRDefault="00060B13"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全体発表をして、受講生全体からフィードバックを得る機会を設ける</w:t>
            </w:r>
          </w:p>
          <w:p w14:paraId="637D66A1" w14:textId="47D8F475"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・対象者によって、前提知識をどこまで求めるのかが異なる。今回はIDの知識がある教職員を対象としたが、対象者については改めて議論をする必要があると考えた</w:t>
            </w:r>
          </w:p>
          <w:p w14:paraId="40A3AD79" w14:textId="56E938C1"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2019年度に研修講師養成のための研修を作成してもうまくいかなかったため、まずは良いパッケージを作ることを優先したい</w:t>
            </w:r>
          </w:p>
          <w:p w14:paraId="3DF35AB0" w14:textId="77777777" w:rsidR="00742287" w:rsidRDefault="00742287" w:rsidP="00BF4DCD">
            <w:pPr>
              <w:rPr>
                <w:rFonts w:asciiTheme="majorEastAsia" w:eastAsiaTheme="majorEastAsia" w:hAnsiTheme="majorEastAsia" w:cs="Arial"/>
                <w:color w:val="1D1C1D"/>
                <w:sz w:val="24"/>
                <w:szCs w:val="24"/>
                <w:shd w:val="clear" w:color="auto" w:fill="FFFFFF"/>
              </w:rPr>
            </w:pPr>
          </w:p>
          <w:p w14:paraId="6242CA87" w14:textId="615967E3"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〇その他意見</w:t>
            </w:r>
          </w:p>
          <w:p w14:paraId="37609980" w14:textId="0D9D260A"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12月11日の研修2と、1月15日の研修3のラグが狭い</w:t>
            </w:r>
          </w:p>
          <w:p w14:paraId="0FED9207" w14:textId="26D8EF8A"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 xml:space="preserve">　→事前・事後課題量の調整をする必要があると考えた（成底）</w:t>
            </w:r>
          </w:p>
          <w:p w14:paraId="2807D7CF" w14:textId="6B6A5799"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 xml:space="preserve">　→研修2・3は受講生のシラバスや悩みを議論する回にしたい</w:t>
            </w:r>
          </w:p>
          <w:p w14:paraId="5120BB02" w14:textId="33016E46"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事前課題の学習が十分でなかった受講生がいたため、事前課題期間と研修の間にどのような支援の手段をとり、学校を巻き込んでいくのかを検討する必要がある（伴走のための関わり方等）（岡村・栗林）。</w:t>
            </w:r>
          </w:p>
          <w:p w14:paraId="6FB30BAC" w14:textId="3F2D3148"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掲示板を通した事前課題のサポートは引き続き実施する（合田）</w:t>
            </w:r>
          </w:p>
          <w:p w14:paraId="42D3BE6B" w14:textId="5691331C" w:rsidR="00BF4DCD" w:rsidRPr="00BF4DCD" w:rsidRDefault="00BF4DCD" w:rsidP="00742287">
            <w:pPr>
              <w:ind w:firstLineChars="100" w:firstLine="240"/>
              <w:rPr>
                <w:rFonts w:asciiTheme="majorEastAsia" w:eastAsiaTheme="majorEastAsia" w:hAnsiTheme="majorEastAsia" w:cs="Arial" w:hint="eastAsia"/>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→ゆとりあるタイミングで啓発支援を実施する必要がある（岡村）</w:t>
            </w:r>
          </w:p>
          <w:p w14:paraId="4CB55468" w14:textId="5216B67F"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研修2からは受講生同士のSlackワークスペースを作成し、コミュニティ作成を促すのは良いのでは？（成底）</w:t>
            </w:r>
          </w:p>
          <w:p w14:paraId="756988FF" w14:textId="36B2C536" w:rsidR="00BF4DCD" w:rsidRDefault="00BF4DCD" w:rsidP="00BF4DCD">
            <w:pPr>
              <w:rPr>
                <w:rFonts w:asciiTheme="majorEastAsia" w:eastAsiaTheme="majorEastAsia" w:hAnsiTheme="majorEastAsia" w:cs="Arial"/>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lastRenderedPageBreak/>
              <w:t xml:space="preserve">　→Slackのログは3か月間しか残らないため継続性が無くなる点に留意する必要がある（飯塚）（ログが残るDiscordを活用することも視野に入れる等）</w:t>
            </w:r>
          </w:p>
          <w:p w14:paraId="77674780" w14:textId="77777777" w:rsidR="00742287" w:rsidRPr="00742287" w:rsidRDefault="00742287" w:rsidP="00BF4DCD">
            <w:pPr>
              <w:rPr>
                <w:rFonts w:asciiTheme="majorEastAsia" w:eastAsiaTheme="majorEastAsia" w:hAnsiTheme="majorEastAsia" w:cs="Arial" w:hint="eastAsia"/>
                <w:color w:val="1D1C1D"/>
                <w:sz w:val="24"/>
                <w:szCs w:val="24"/>
                <w:shd w:val="clear" w:color="auto" w:fill="FFFFFF"/>
              </w:rPr>
            </w:pPr>
          </w:p>
          <w:p w14:paraId="6CB98DC1" w14:textId="3A15137C"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BF4DCD" w:rsidRPr="00BF4DCD">
              <w:rPr>
                <w:rFonts w:asciiTheme="majorEastAsia" w:eastAsiaTheme="majorEastAsia" w:hAnsiTheme="majorEastAsia" w:cs="Arial" w:hint="eastAsia"/>
                <w:color w:val="1D1C1D"/>
                <w:sz w:val="24"/>
                <w:szCs w:val="24"/>
                <w:shd w:val="clear" w:color="auto" w:fill="FFFFFF"/>
              </w:rPr>
              <w:t>研修2,3（リフレクション）までの流れなど再確認</w:t>
            </w:r>
            <w:r>
              <w:rPr>
                <w:rFonts w:asciiTheme="majorEastAsia" w:eastAsiaTheme="majorEastAsia" w:hAnsiTheme="majorEastAsia" w:cs="Arial" w:hint="eastAsia"/>
                <w:color w:val="1D1C1D"/>
                <w:sz w:val="24"/>
                <w:szCs w:val="24"/>
                <w:shd w:val="clear" w:color="auto" w:fill="FFFFFF"/>
              </w:rPr>
              <w:t>（合田）</w:t>
            </w:r>
          </w:p>
          <w:p w14:paraId="25800D57" w14:textId="04847491"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研修2,3（リフレクション）はZoomで実施する</w:t>
            </w:r>
          </w:p>
          <w:p w14:paraId="776C2954" w14:textId="2A80C7C5"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リフレクションでは、委員がカメラオフでブレイクアウトルームに参加し、Zoom表記名の方法を統一する</w:t>
            </w:r>
          </w:p>
          <w:p w14:paraId="71D57706" w14:textId="756E301B"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自由にブレイクアウトルームを出入り出来るようにするが、ミュートで参加する</w:t>
            </w:r>
          </w:p>
          <w:p w14:paraId="45402504" w14:textId="2A80E9E1"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ディスカッションが捗っていないブレイクアウトルームがあれば、メインルームの合田に知らせる。もしくは、ファシリとしてサポートする。ただし、その場合はサポートをした旨を記録し、合田・委員内で共有する。</w:t>
            </w:r>
          </w:p>
          <w:p w14:paraId="48D8D95A" w14:textId="4165F5AB"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成底、岡村、栗林</w:t>
            </w:r>
            <w:r>
              <w:rPr>
                <w:rFonts w:asciiTheme="majorEastAsia" w:eastAsiaTheme="majorEastAsia" w:hAnsiTheme="majorEastAsia" w:cs="Arial" w:hint="eastAsia"/>
                <w:color w:val="1D1C1D"/>
                <w:sz w:val="24"/>
                <w:szCs w:val="24"/>
                <w:shd w:val="clear" w:color="auto" w:fill="FFFFFF"/>
              </w:rPr>
              <w:t>、飯塚</w:t>
            </w:r>
            <w:r w:rsidR="00BF4DCD" w:rsidRPr="00BF4DCD">
              <w:rPr>
                <w:rFonts w:asciiTheme="majorEastAsia" w:eastAsiaTheme="majorEastAsia" w:hAnsiTheme="majorEastAsia" w:cs="Arial" w:hint="eastAsia"/>
                <w:color w:val="1D1C1D"/>
                <w:sz w:val="24"/>
                <w:szCs w:val="24"/>
                <w:shd w:val="clear" w:color="auto" w:fill="FFFFFF"/>
              </w:rPr>
              <w:t>は研修2（13時～16時）参加確定</w:t>
            </w:r>
          </w:p>
          <w:p w14:paraId="0F77C6BA" w14:textId="14CEF79A"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研修2,3（リフレクション）終了後は参加委員全体でZoomにて軽い振り返りを行う</w:t>
            </w:r>
          </w:p>
          <w:p w14:paraId="336A106F" w14:textId="77777777" w:rsidR="00742287" w:rsidRDefault="00742287" w:rsidP="00BF4DCD">
            <w:pPr>
              <w:rPr>
                <w:rFonts w:asciiTheme="majorEastAsia" w:eastAsiaTheme="majorEastAsia" w:hAnsiTheme="majorEastAsia" w:cs="Arial"/>
                <w:color w:val="1D1C1D"/>
                <w:sz w:val="24"/>
                <w:szCs w:val="24"/>
                <w:shd w:val="clear" w:color="auto" w:fill="FFFFFF"/>
              </w:rPr>
            </w:pPr>
          </w:p>
          <w:p w14:paraId="2F9FB87C" w14:textId="62FD887D"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3. 次回委員会について</w:t>
            </w:r>
          </w:p>
          <w:p w14:paraId="15DA74CA" w14:textId="2F6808A7" w:rsidR="00742287" w:rsidRDefault="00BF4DCD" w:rsidP="00BF4DCD">
            <w:pPr>
              <w:rPr>
                <w:rFonts w:asciiTheme="majorEastAsia" w:eastAsiaTheme="majorEastAsia" w:hAnsiTheme="majorEastAsia" w:cs="Arial"/>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①次回委員会</w:t>
            </w:r>
            <w:r w:rsidR="00742287">
              <w:rPr>
                <w:rFonts w:asciiTheme="majorEastAsia" w:eastAsiaTheme="majorEastAsia" w:hAnsiTheme="majorEastAsia" w:cs="Arial" w:hint="eastAsia"/>
                <w:color w:val="1D1C1D"/>
                <w:sz w:val="24"/>
                <w:szCs w:val="24"/>
                <w:shd w:val="clear" w:color="auto" w:fill="FFFFFF"/>
              </w:rPr>
              <w:t>は令和6年1月29日15～17時</w:t>
            </w:r>
          </w:p>
          <w:p w14:paraId="353EE5E2" w14:textId="6DC0BB33"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00BF4DCD" w:rsidRPr="00BF4DCD">
              <w:rPr>
                <w:rFonts w:asciiTheme="majorEastAsia" w:eastAsiaTheme="majorEastAsia" w:hAnsiTheme="majorEastAsia" w:cs="Arial" w:hint="eastAsia"/>
                <w:color w:val="1D1C1D"/>
                <w:sz w:val="24"/>
                <w:szCs w:val="24"/>
                <w:shd w:val="clear" w:color="auto" w:fill="FFFFFF"/>
              </w:rPr>
              <w:t>議題の確認</w:t>
            </w:r>
          </w:p>
          <w:p w14:paraId="4905E30F" w14:textId="7C0B5F6F"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1月15日研修3までで出てきた課題を共有する</w:t>
            </w:r>
          </w:p>
          <w:p w14:paraId="01E49161" w14:textId="2F51F33A"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コミュニティがうまく機能したかどうかを検証する</w:t>
            </w:r>
          </w:p>
          <w:p w14:paraId="38A9E6A5" w14:textId="22828F99"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研修継続性の問題を検討し、振り返る</w:t>
            </w:r>
          </w:p>
          <w:p w14:paraId="69020874" w14:textId="7C8A516F" w:rsidR="00BF4DCD" w:rsidRPr="00BF4DCD" w:rsidRDefault="00742287" w:rsidP="00BF4DC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4DCD" w:rsidRPr="00BF4DCD">
              <w:rPr>
                <w:rFonts w:asciiTheme="majorEastAsia" w:eastAsiaTheme="majorEastAsia" w:hAnsiTheme="majorEastAsia" w:cs="Arial" w:hint="eastAsia"/>
                <w:color w:val="1D1C1D"/>
                <w:sz w:val="24"/>
                <w:szCs w:val="24"/>
                <w:shd w:val="clear" w:color="auto" w:fill="FFFFFF"/>
              </w:rPr>
              <w:t>次回委員会はハイブリッド開催で行う</w:t>
            </w:r>
          </w:p>
          <w:p w14:paraId="62246428" w14:textId="77777777" w:rsidR="00BF4DCD" w:rsidRPr="00BF4DCD" w:rsidRDefault="00BF4DCD" w:rsidP="00BF4DCD">
            <w:pPr>
              <w:rPr>
                <w:rFonts w:asciiTheme="majorEastAsia" w:eastAsiaTheme="majorEastAsia" w:hAnsiTheme="majorEastAsia" w:cs="Arial" w:hint="eastAsia"/>
                <w:color w:val="1D1C1D"/>
                <w:sz w:val="24"/>
                <w:szCs w:val="24"/>
                <w:shd w:val="clear" w:color="auto" w:fill="FFFFFF"/>
              </w:rPr>
            </w:pPr>
            <w:r w:rsidRPr="00BF4DCD">
              <w:rPr>
                <w:rFonts w:asciiTheme="majorEastAsia" w:eastAsiaTheme="majorEastAsia" w:hAnsiTheme="majorEastAsia" w:cs="Arial" w:hint="eastAsia"/>
                <w:color w:val="1D1C1D"/>
                <w:sz w:val="24"/>
                <w:szCs w:val="24"/>
                <w:shd w:val="clear" w:color="auto" w:fill="FFFFFF"/>
              </w:rPr>
              <w:t>・2月19日付で確定した事業成果物を作成する</w:t>
            </w:r>
          </w:p>
          <w:p w14:paraId="67B2C1D5" w14:textId="13CCB53F" w:rsidR="00FA6BEF" w:rsidRPr="00C954D3" w:rsidRDefault="00FA6BEF" w:rsidP="00BF4DCD">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2D80C532" w14:textId="5B98005C" w:rsidR="00BF4DCD" w:rsidRDefault="00BF4DCD" w:rsidP="008B70D7">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BF4DCD">
              <w:rPr>
                <w:rFonts w:asciiTheme="majorEastAsia" w:eastAsiaTheme="majorEastAsia" w:hAnsiTheme="majorEastAsia" w:cs="Arial" w:hint="eastAsia"/>
                <w:color w:val="1D1C1D"/>
                <w:sz w:val="24"/>
                <w:szCs w:val="24"/>
                <w:shd w:val="clear" w:color="auto" w:fill="FFFFFF"/>
              </w:rPr>
              <w:t>研修1（福岡）報告</w:t>
            </w:r>
          </w:p>
          <w:p w14:paraId="60C45AD6" w14:textId="67E5F495" w:rsidR="00181570" w:rsidRPr="00C954D3" w:rsidDel="0062003E" w:rsidRDefault="00BF4DCD" w:rsidP="008B70D7">
            <w:pPr>
              <w:rPr>
                <w:rFonts w:asciiTheme="majorEastAsia" w:eastAsiaTheme="majorEastAsia" w:hAnsiTheme="majorEastAsia"/>
                <w:sz w:val="24"/>
                <w:szCs w:val="24"/>
              </w:rPr>
            </w:pPr>
            <w:r>
              <w:rPr>
                <w:rFonts w:asciiTheme="majorEastAsia" w:eastAsiaTheme="majorEastAsia" w:hAnsiTheme="majorEastAsia" w:cs="Arial" w:hint="eastAsia"/>
                <w:color w:val="1D1C1D"/>
                <w:sz w:val="24"/>
                <w:szCs w:val="24"/>
                <w:shd w:val="clear" w:color="auto" w:fill="FFFFFF"/>
              </w:rPr>
              <w:t>・</w:t>
            </w:r>
            <w:r w:rsidRPr="00BF4DCD">
              <w:rPr>
                <w:rFonts w:asciiTheme="majorEastAsia" w:eastAsiaTheme="majorEastAsia" w:hAnsiTheme="majorEastAsia" w:cs="Arial" w:hint="eastAsia"/>
                <w:color w:val="1D1C1D"/>
                <w:sz w:val="24"/>
                <w:szCs w:val="24"/>
                <w:shd w:val="clear" w:color="auto" w:fill="FFFFFF"/>
              </w:rPr>
              <w:t>アンケート結果サマリ</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399C" w14:textId="77777777" w:rsidR="000E5D1E" w:rsidRDefault="000E5D1E">
      <w:r>
        <w:separator/>
      </w:r>
    </w:p>
  </w:endnote>
  <w:endnote w:type="continuationSeparator" w:id="0">
    <w:p w14:paraId="0FAE91E7" w14:textId="77777777" w:rsidR="000E5D1E" w:rsidRDefault="000E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B23E" w14:textId="77777777" w:rsidR="000E5D1E" w:rsidRDefault="000E5D1E">
      <w:r>
        <w:separator/>
      </w:r>
    </w:p>
  </w:footnote>
  <w:footnote w:type="continuationSeparator" w:id="0">
    <w:p w14:paraId="2DAADFE2" w14:textId="77777777" w:rsidR="000E5D1E" w:rsidRDefault="000E5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6E2436E1"/>
    <w:multiLevelType w:val="hybridMultilevel"/>
    <w:tmpl w:val="9EB6337A"/>
    <w:lvl w:ilvl="0" w:tplc="0B8C610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4852510">
    <w:abstractNumId w:val="13"/>
  </w:num>
  <w:num w:numId="2" w16cid:durableId="1566187971">
    <w:abstractNumId w:val="6"/>
  </w:num>
  <w:num w:numId="3" w16cid:durableId="702169562">
    <w:abstractNumId w:val="0"/>
  </w:num>
  <w:num w:numId="4" w16cid:durableId="1030955144">
    <w:abstractNumId w:val="5"/>
  </w:num>
  <w:num w:numId="5" w16cid:durableId="846165888">
    <w:abstractNumId w:val="9"/>
  </w:num>
  <w:num w:numId="6" w16cid:durableId="1680961906">
    <w:abstractNumId w:val="1"/>
  </w:num>
  <w:num w:numId="7" w16cid:durableId="2038116672">
    <w:abstractNumId w:val="12"/>
  </w:num>
  <w:num w:numId="8" w16cid:durableId="509879213">
    <w:abstractNumId w:val="7"/>
  </w:num>
  <w:num w:numId="9" w16cid:durableId="1553469142">
    <w:abstractNumId w:val="2"/>
  </w:num>
  <w:num w:numId="10" w16cid:durableId="76489065">
    <w:abstractNumId w:val="10"/>
  </w:num>
  <w:num w:numId="11" w16cid:durableId="255331789">
    <w:abstractNumId w:val="11"/>
  </w:num>
  <w:num w:numId="12" w16cid:durableId="1549879079">
    <w:abstractNumId w:val="3"/>
  </w:num>
  <w:num w:numId="13" w16cid:durableId="1044019445">
    <w:abstractNumId w:val="4"/>
  </w:num>
  <w:num w:numId="14" w16cid:durableId="58094085">
    <w:abstractNumId w:val="8"/>
  </w:num>
  <w:num w:numId="15" w16cid:durableId="893279058">
    <w:abstractNumId w:val="15"/>
  </w:num>
  <w:num w:numId="16" w16cid:durableId="11508261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C5B"/>
    <w:rsid w:val="0001690F"/>
    <w:rsid w:val="00016E2E"/>
    <w:rsid w:val="000229F2"/>
    <w:rsid w:val="000320EE"/>
    <w:rsid w:val="00045B7E"/>
    <w:rsid w:val="00045DC7"/>
    <w:rsid w:val="0004670F"/>
    <w:rsid w:val="00047AEE"/>
    <w:rsid w:val="00060B13"/>
    <w:rsid w:val="00061579"/>
    <w:rsid w:val="00061890"/>
    <w:rsid w:val="00063060"/>
    <w:rsid w:val="00063849"/>
    <w:rsid w:val="00066E79"/>
    <w:rsid w:val="0007517B"/>
    <w:rsid w:val="00092E5A"/>
    <w:rsid w:val="0009561A"/>
    <w:rsid w:val="00097261"/>
    <w:rsid w:val="000A10E9"/>
    <w:rsid w:val="000A141C"/>
    <w:rsid w:val="000A7A9D"/>
    <w:rsid w:val="000B777A"/>
    <w:rsid w:val="000D4103"/>
    <w:rsid w:val="000E5D1E"/>
    <w:rsid w:val="000F6CC2"/>
    <w:rsid w:val="00117197"/>
    <w:rsid w:val="00133C60"/>
    <w:rsid w:val="00147A03"/>
    <w:rsid w:val="00150563"/>
    <w:rsid w:val="00151201"/>
    <w:rsid w:val="00156BA3"/>
    <w:rsid w:val="00160AC8"/>
    <w:rsid w:val="001611DC"/>
    <w:rsid w:val="00162185"/>
    <w:rsid w:val="00163CD4"/>
    <w:rsid w:val="001709A9"/>
    <w:rsid w:val="00173718"/>
    <w:rsid w:val="00176960"/>
    <w:rsid w:val="00181570"/>
    <w:rsid w:val="00193822"/>
    <w:rsid w:val="001A0D5D"/>
    <w:rsid w:val="001A13B2"/>
    <w:rsid w:val="001A4CB5"/>
    <w:rsid w:val="001C3360"/>
    <w:rsid w:val="001D2AEF"/>
    <w:rsid w:val="001E052F"/>
    <w:rsid w:val="001E1FAD"/>
    <w:rsid w:val="001E2CA9"/>
    <w:rsid w:val="001F2B2C"/>
    <w:rsid w:val="001F39EF"/>
    <w:rsid w:val="001F5F89"/>
    <w:rsid w:val="001F6C04"/>
    <w:rsid w:val="001F6FF2"/>
    <w:rsid w:val="002106D5"/>
    <w:rsid w:val="00236BAE"/>
    <w:rsid w:val="00244ABA"/>
    <w:rsid w:val="00244BA3"/>
    <w:rsid w:val="00252A15"/>
    <w:rsid w:val="002604BA"/>
    <w:rsid w:val="00263326"/>
    <w:rsid w:val="00270653"/>
    <w:rsid w:val="00270D97"/>
    <w:rsid w:val="00271718"/>
    <w:rsid w:val="0027177F"/>
    <w:rsid w:val="0027629E"/>
    <w:rsid w:val="00276540"/>
    <w:rsid w:val="00283715"/>
    <w:rsid w:val="0028441D"/>
    <w:rsid w:val="002944D2"/>
    <w:rsid w:val="002A6E4F"/>
    <w:rsid w:val="002B0EB3"/>
    <w:rsid w:val="002B278C"/>
    <w:rsid w:val="002B46A5"/>
    <w:rsid w:val="002C27FF"/>
    <w:rsid w:val="002C3622"/>
    <w:rsid w:val="002C48BA"/>
    <w:rsid w:val="002C74D5"/>
    <w:rsid w:val="002D59B0"/>
    <w:rsid w:val="002D67B4"/>
    <w:rsid w:val="002D6DB6"/>
    <w:rsid w:val="002E0B9D"/>
    <w:rsid w:val="002E23E3"/>
    <w:rsid w:val="002E60E4"/>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B6E40"/>
    <w:rsid w:val="003C7DE8"/>
    <w:rsid w:val="003D172F"/>
    <w:rsid w:val="003D17C7"/>
    <w:rsid w:val="003D549C"/>
    <w:rsid w:val="003D6B5F"/>
    <w:rsid w:val="003E0AAD"/>
    <w:rsid w:val="004030CE"/>
    <w:rsid w:val="00411692"/>
    <w:rsid w:val="0041381C"/>
    <w:rsid w:val="004172D1"/>
    <w:rsid w:val="0042367F"/>
    <w:rsid w:val="00426A45"/>
    <w:rsid w:val="0043122A"/>
    <w:rsid w:val="00434785"/>
    <w:rsid w:val="00447235"/>
    <w:rsid w:val="0046294F"/>
    <w:rsid w:val="00470268"/>
    <w:rsid w:val="004713FE"/>
    <w:rsid w:val="004775BF"/>
    <w:rsid w:val="004805C1"/>
    <w:rsid w:val="004852C8"/>
    <w:rsid w:val="00486D48"/>
    <w:rsid w:val="004900E5"/>
    <w:rsid w:val="00490509"/>
    <w:rsid w:val="004962E4"/>
    <w:rsid w:val="004A0FD1"/>
    <w:rsid w:val="004B589A"/>
    <w:rsid w:val="004B61C9"/>
    <w:rsid w:val="004B70E1"/>
    <w:rsid w:val="004D0D97"/>
    <w:rsid w:val="004D3D03"/>
    <w:rsid w:val="004D402D"/>
    <w:rsid w:val="004D5749"/>
    <w:rsid w:val="004E3D25"/>
    <w:rsid w:val="004E5FEC"/>
    <w:rsid w:val="004E774F"/>
    <w:rsid w:val="004F22FD"/>
    <w:rsid w:val="004F5FA3"/>
    <w:rsid w:val="004F7047"/>
    <w:rsid w:val="0050221B"/>
    <w:rsid w:val="00502C50"/>
    <w:rsid w:val="0050310C"/>
    <w:rsid w:val="00514597"/>
    <w:rsid w:val="0052614E"/>
    <w:rsid w:val="00531328"/>
    <w:rsid w:val="00552220"/>
    <w:rsid w:val="00561F00"/>
    <w:rsid w:val="005730A4"/>
    <w:rsid w:val="00585440"/>
    <w:rsid w:val="0059049D"/>
    <w:rsid w:val="00593E98"/>
    <w:rsid w:val="005A02E6"/>
    <w:rsid w:val="005C039F"/>
    <w:rsid w:val="005C4887"/>
    <w:rsid w:val="005D420F"/>
    <w:rsid w:val="005D50BA"/>
    <w:rsid w:val="005E1D8C"/>
    <w:rsid w:val="005E5123"/>
    <w:rsid w:val="005E531C"/>
    <w:rsid w:val="005F7E15"/>
    <w:rsid w:val="00600AE5"/>
    <w:rsid w:val="00602FDB"/>
    <w:rsid w:val="006149AA"/>
    <w:rsid w:val="00615C22"/>
    <w:rsid w:val="0061605D"/>
    <w:rsid w:val="0062003E"/>
    <w:rsid w:val="00621988"/>
    <w:rsid w:val="00644CC8"/>
    <w:rsid w:val="0067690E"/>
    <w:rsid w:val="00684FC0"/>
    <w:rsid w:val="0068619F"/>
    <w:rsid w:val="00697269"/>
    <w:rsid w:val="006A1038"/>
    <w:rsid w:val="006A62BA"/>
    <w:rsid w:val="006B2EFE"/>
    <w:rsid w:val="006C1591"/>
    <w:rsid w:val="006C4AB6"/>
    <w:rsid w:val="006C776D"/>
    <w:rsid w:val="006F4C59"/>
    <w:rsid w:val="006F56AC"/>
    <w:rsid w:val="006F60A3"/>
    <w:rsid w:val="00700442"/>
    <w:rsid w:val="007006F8"/>
    <w:rsid w:val="00703B00"/>
    <w:rsid w:val="00710740"/>
    <w:rsid w:val="00716B05"/>
    <w:rsid w:val="00731727"/>
    <w:rsid w:val="00742287"/>
    <w:rsid w:val="00753FC5"/>
    <w:rsid w:val="00760066"/>
    <w:rsid w:val="00763F61"/>
    <w:rsid w:val="007646FD"/>
    <w:rsid w:val="007731F4"/>
    <w:rsid w:val="00774869"/>
    <w:rsid w:val="0077730C"/>
    <w:rsid w:val="00782F17"/>
    <w:rsid w:val="007830D7"/>
    <w:rsid w:val="00786F6E"/>
    <w:rsid w:val="00794193"/>
    <w:rsid w:val="007A10D9"/>
    <w:rsid w:val="007A5FE4"/>
    <w:rsid w:val="007B748D"/>
    <w:rsid w:val="007C1DD1"/>
    <w:rsid w:val="007C67B2"/>
    <w:rsid w:val="007D0289"/>
    <w:rsid w:val="007D4547"/>
    <w:rsid w:val="007E3FFE"/>
    <w:rsid w:val="007E679E"/>
    <w:rsid w:val="008052E0"/>
    <w:rsid w:val="008117C9"/>
    <w:rsid w:val="0081354A"/>
    <w:rsid w:val="00815A0D"/>
    <w:rsid w:val="0084000B"/>
    <w:rsid w:val="008637E7"/>
    <w:rsid w:val="00865C97"/>
    <w:rsid w:val="00867565"/>
    <w:rsid w:val="00874B7A"/>
    <w:rsid w:val="00885C7F"/>
    <w:rsid w:val="008A1265"/>
    <w:rsid w:val="008A4937"/>
    <w:rsid w:val="008A4DB7"/>
    <w:rsid w:val="008B3FEA"/>
    <w:rsid w:val="008B5FA9"/>
    <w:rsid w:val="008B70D7"/>
    <w:rsid w:val="008C0E59"/>
    <w:rsid w:val="008D1364"/>
    <w:rsid w:val="008D36F7"/>
    <w:rsid w:val="008E35D3"/>
    <w:rsid w:val="008E6359"/>
    <w:rsid w:val="008F416C"/>
    <w:rsid w:val="0090278E"/>
    <w:rsid w:val="00910843"/>
    <w:rsid w:val="0091394D"/>
    <w:rsid w:val="00923526"/>
    <w:rsid w:val="00925D99"/>
    <w:rsid w:val="009309EE"/>
    <w:rsid w:val="00952999"/>
    <w:rsid w:val="00955F87"/>
    <w:rsid w:val="00967BAA"/>
    <w:rsid w:val="00970787"/>
    <w:rsid w:val="009923F3"/>
    <w:rsid w:val="00992DED"/>
    <w:rsid w:val="00994847"/>
    <w:rsid w:val="00995454"/>
    <w:rsid w:val="009B1315"/>
    <w:rsid w:val="009C35D7"/>
    <w:rsid w:val="009C471C"/>
    <w:rsid w:val="009C5959"/>
    <w:rsid w:val="009D15C1"/>
    <w:rsid w:val="00A07837"/>
    <w:rsid w:val="00A129A8"/>
    <w:rsid w:val="00A16282"/>
    <w:rsid w:val="00A20DA7"/>
    <w:rsid w:val="00A23B5C"/>
    <w:rsid w:val="00A3184E"/>
    <w:rsid w:val="00A35225"/>
    <w:rsid w:val="00A37E11"/>
    <w:rsid w:val="00A45B25"/>
    <w:rsid w:val="00A522E1"/>
    <w:rsid w:val="00A53BF0"/>
    <w:rsid w:val="00A56A0A"/>
    <w:rsid w:val="00A70D81"/>
    <w:rsid w:val="00A70D99"/>
    <w:rsid w:val="00A73B4C"/>
    <w:rsid w:val="00A76538"/>
    <w:rsid w:val="00A76925"/>
    <w:rsid w:val="00A86009"/>
    <w:rsid w:val="00A86869"/>
    <w:rsid w:val="00A924F5"/>
    <w:rsid w:val="00AB2712"/>
    <w:rsid w:val="00AB5019"/>
    <w:rsid w:val="00AB6AFC"/>
    <w:rsid w:val="00AC0379"/>
    <w:rsid w:val="00AC1349"/>
    <w:rsid w:val="00AC6F62"/>
    <w:rsid w:val="00B0189D"/>
    <w:rsid w:val="00B04160"/>
    <w:rsid w:val="00B21059"/>
    <w:rsid w:val="00B31201"/>
    <w:rsid w:val="00B323E2"/>
    <w:rsid w:val="00B42D56"/>
    <w:rsid w:val="00B50E77"/>
    <w:rsid w:val="00B50F11"/>
    <w:rsid w:val="00B56D11"/>
    <w:rsid w:val="00B6016E"/>
    <w:rsid w:val="00B81E31"/>
    <w:rsid w:val="00B847B9"/>
    <w:rsid w:val="00B87BDD"/>
    <w:rsid w:val="00B9024A"/>
    <w:rsid w:val="00B9543F"/>
    <w:rsid w:val="00BA1365"/>
    <w:rsid w:val="00BA1642"/>
    <w:rsid w:val="00BA313F"/>
    <w:rsid w:val="00BA3893"/>
    <w:rsid w:val="00BA3ED5"/>
    <w:rsid w:val="00BB38DC"/>
    <w:rsid w:val="00BD4186"/>
    <w:rsid w:val="00BD44C3"/>
    <w:rsid w:val="00BF1BE2"/>
    <w:rsid w:val="00BF4DCD"/>
    <w:rsid w:val="00BF7EE4"/>
    <w:rsid w:val="00C10322"/>
    <w:rsid w:val="00C12C2D"/>
    <w:rsid w:val="00C175B1"/>
    <w:rsid w:val="00C21314"/>
    <w:rsid w:val="00C22204"/>
    <w:rsid w:val="00C35954"/>
    <w:rsid w:val="00C4698E"/>
    <w:rsid w:val="00C47656"/>
    <w:rsid w:val="00C6157F"/>
    <w:rsid w:val="00C675C4"/>
    <w:rsid w:val="00C717C5"/>
    <w:rsid w:val="00C719C9"/>
    <w:rsid w:val="00C71A72"/>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C62C0"/>
    <w:rsid w:val="00CD3437"/>
    <w:rsid w:val="00CD4072"/>
    <w:rsid w:val="00CE23CF"/>
    <w:rsid w:val="00CE5A1A"/>
    <w:rsid w:val="00CF7E08"/>
    <w:rsid w:val="00D1173B"/>
    <w:rsid w:val="00D1279B"/>
    <w:rsid w:val="00D1321E"/>
    <w:rsid w:val="00D339DD"/>
    <w:rsid w:val="00D33A4D"/>
    <w:rsid w:val="00D92B33"/>
    <w:rsid w:val="00D9701D"/>
    <w:rsid w:val="00DA22DE"/>
    <w:rsid w:val="00DA2C0F"/>
    <w:rsid w:val="00DB36C0"/>
    <w:rsid w:val="00DB7039"/>
    <w:rsid w:val="00DC1033"/>
    <w:rsid w:val="00DC7CFB"/>
    <w:rsid w:val="00DD07D0"/>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4034"/>
    <w:rsid w:val="00EF641A"/>
    <w:rsid w:val="00F0506F"/>
    <w:rsid w:val="00F05282"/>
    <w:rsid w:val="00F12153"/>
    <w:rsid w:val="00F257BE"/>
    <w:rsid w:val="00F3103E"/>
    <w:rsid w:val="00F4399C"/>
    <w:rsid w:val="00F46611"/>
    <w:rsid w:val="00F52B32"/>
    <w:rsid w:val="00F54C8D"/>
    <w:rsid w:val="00F55F13"/>
    <w:rsid w:val="00F61A20"/>
    <w:rsid w:val="00F672C5"/>
    <w:rsid w:val="00F709D7"/>
    <w:rsid w:val="00F71889"/>
    <w:rsid w:val="00F814BA"/>
    <w:rsid w:val="00F82A22"/>
    <w:rsid w:val="00F943A8"/>
    <w:rsid w:val="00FA2EFC"/>
    <w:rsid w:val="00FA6BEF"/>
    <w:rsid w:val="00FB0CF8"/>
    <w:rsid w:val="00FB629B"/>
    <w:rsid w:val="00FC2726"/>
    <w:rsid w:val="00FC6193"/>
    <w:rsid w:val="00FD19B9"/>
    <w:rsid w:val="00FD1B26"/>
    <w:rsid w:val="00FD1F67"/>
    <w:rsid w:val="00FD6176"/>
    <w:rsid w:val="00FE15AF"/>
    <w:rsid w:val="00FF3D5C"/>
    <w:rsid w:val="00FF64DB"/>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5968785A-9FCF-435B-AF5E-9D346D5E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character" w:customStyle="1" w:styleId="c-mrkdwntab">
    <w:name w:val="c-mrkdwn__tab"/>
    <w:basedOn w:val="a0"/>
    <w:rsid w:val="00F6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4</Pages>
  <Words>481</Words>
  <Characters>2746</Characters>
  <Application>Microsoft Office Word</Application>
  <DocSecurity>0</DocSecurity>
  <Lines>22</Lines>
  <Paragraphs>6</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232</cp:revision>
  <dcterms:created xsi:type="dcterms:W3CDTF">2020-08-27T04:52:00Z</dcterms:created>
  <dcterms:modified xsi:type="dcterms:W3CDTF">2023-12-20T08:10:00Z</dcterms:modified>
</cp:coreProperties>
</file>